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D6" w:rsidRDefault="008518D6" w:rsidP="008518D6">
      <w:pPr>
        <w:ind w:firstLineChars="100" w:firstLine="210"/>
        <w:rPr>
          <w:rFonts w:eastAsia="ＭＳ Ｐゴシック" w:hAnsi="ＭＳ Ｐゴシック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D2824" wp14:editId="36B9B024">
                <wp:simplePos x="0" y="0"/>
                <wp:positionH relativeFrom="column">
                  <wp:posOffset>5676900</wp:posOffset>
                </wp:positionH>
                <wp:positionV relativeFrom="paragraph">
                  <wp:posOffset>-19050</wp:posOffset>
                </wp:positionV>
                <wp:extent cx="1228725" cy="409575"/>
                <wp:effectExtent l="0" t="0" r="28575" b="2857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518D6" w:rsidRPr="00184F0A" w:rsidRDefault="008518D6" w:rsidP="008518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参考資料　</w:t>
                            </w:r>
                            <w:r w:rsidR="00D31690">
                              <w:rPr>
                                <w:rFonts w:ascii="ＭＳ ゴシック" w:eastAsia="ＭＳ ゴシック" w:hAnsi="ＭＳ ゴシック" w:hint="eastAsia"/>
                              </w:rPr>
                              <w:t>６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7pt;margin-top:-1.5pt;width:96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" filled="f" strokeweight=".5pt">
                <v:textbox inset="5.85pt,.7pt,5.85pt,.7pt">
                  <w:txbxContent>
                    <w:p w:rsidR="008518D6" w:rsidRPr="00184F0A" w:rsidRDefault="008518D6" w:rsidP="008518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参考資料　</w:t>
                      </w:r>
                      <w:r w:rsidR="00D31690">
                        <w:rPr>
                          <w:rFonts w:ascii="ＭＳ ゴシック" w:eastAsia="ＭＳ ゴシック" w:hAnsi="ＭＳ ゴシック" w:hint="eastAsia"/>
                        </w:rPr>
                        <w:t>６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8518D6">
        <w:rPr>
          <w:rFonts w:eastAsia="ＭＳ Ｐゴシック" w:hAnsi="ＭＳ Ｐゴシック"/>
          <w:b/>
          <w:spacing w:val="40"/>
          <w:kern w:val="0"/>
          <w:sz w:val="28"/>
          <w:szCs w:val="28"/>
          <w:fitText w:val="2772" w:id="1710988800"/>
        </w:rPr>
        <w:t>＜補助記録用紙</w:t>
      </w:r>
      <w:r w:rsidRPr="008518D6">
        <w:rPr>
          <w:rFonts w:eastAsia="ＭＳ Ｐゴシック" w:hAnsi="ＭＳ Ｐゴシック"/>
          <w:b/>
          <w:spacing w:val="4"/>
          <w:kern w:val="0"/>
          <w:sz w:val="28"/>
          <w:szCs w:val="28"/>
          <w:fitText w:val="2772" w:id="1710988800"/>
        </w:rPr>
        <w:t>＞</w:t>
      </w:r>
      <w:r w:rsidRPr="00406146">
        <w:rPr>
          <w:rFonts w:eastAsia="ＭＳ Ｐゴシック" w:hAnsi="ＭＳ Ｐゴシック"/>
          <w:sz w:val="20"/>
        </w:rPr>
        <w:t>（調査時の状況について記録する。）</w:t>
      </w:r>
      <w:r>
        <w:rPr>
          <w:rFonts w:eastAsia="ＭＳ Ｐゴシック" w:hAnsi="ＭＳ Ｐゴシック" w:hint="eastAsia"/>
          <w:sz w:val="20"/>
        </w:rPr>
        <w:t xml:space="preserve">　　　　　　　　　　</w:t>
      </w:r>
      <w:r w:rsidRPr="00B646F5">
        <w:rPr>
          <w:rFonts w:eastAsia="ＭＳ Ｐゴシック" w:hAnsi="ＭＳ Ｐゴシック" w:hint="eastAsia"/>
          <w:sz w:val="20"/>
          <w:u w:val="single"/>
        </w:rPr>
        <w:t xml:space="preserve">　　　　　　　　　　　　　　　　　　　　　　　</w:t>
      </w:r>
      <w:r>
        <w:rPr>
          <w:rFonts w:eastAsia="ＭＳ Ｐゴシック" w:hAnsi="ＭＳ Ｐゴシック" w:hint="eastAsia"/>
          <w:sz w:val="20"/>
        </w:rPr>
        <w:t xml:space="preserve">　　</w:t>
      </w:r>
    </w:p>
    <w:p w:rsidR="008518D6" w:rsidRPr="00E83A8B" w:rsidRDefault="008518D6" w:rsidP="008518D6">
      <w:pPr>
        <w:ind w:firstLineChars="100" w:firstLine="220"/>
        <w:rPr>
          <w:rFonts w:eastAsia="ＭＳ Ｐゴシック"/>
          <w:sz w:val="22"/>
          <w:szCs w:val="22"/>
          <w:u w:val="single"/>
        </w:rPr>
      </w:pPr>
      <w:r w:rsidRPr="00E83A8B">
        <w:rPr>
          <w:rFonts w:eastAsia="ＭＳ Ｐゴシック" w:hAnsi="ＭＳ Ｐゴシック"/>
          <w:sz w:val="22"/>
          <w:szCs w:val="22"/>
        </w:rPr>
        <w:t>調査日　　　　年　　　　月　　　　日</w:t>
      </w:r>
      <w:r>
        <w:rPr>
          <w:rFonts w:eastAsia="ＭＳ Ｐゴシック" w:hAnsi="ＭＳ Ｐゴシック" w:hint="eastAsia"/>
          <w:sz w:val="22"/>
          <w:szCs w:val="22"/>
        </w:rPr>
        <w:t xml:space="preserve">　　　　　　　　　　　調査時間　　　　　時　　　分～　　　　時　　　　分</w:t>
      </w:r>
      <w:r w:rsidRPr="00E83A8B">
        <w:rPr>
          <w:rFonts w:eastAsia="ＭＳ Ｐゴシック" w:hAnsi="ＭＳ Ｐゴシック"/>
          <w:sz w:val="22"/>
          <w:szCs w:val="22"/>
        </w:rPr>
        <w:t xml:space="preserve">　　　　　　　　　　　　　　</w:t>
      </w:r>
      <w:r w:rsidRPr="00E83A8B">
        <w:rPr>
          <w:rFonts w:eastAsia="ＭＳ Ｐゴシック" w:hAnsi="ＭＳ Ｐゴシック" w:hint="eastAsia"/>
          <w:sz w:val="22"/>
          <w:szCs w:val="22"/>
        </w:rPr>
        <w:t xml:space="preserve">       </w:t>
      </w:r>
      <w:r w:rsidRPr="00E83A8B">
        <w:rPr>
          <w:rFonts w:eastAsia="ＭＳ Ｐゴシック" w:hAnsi="ＭＳ Ｐゴシック"/>
          <w:sz w:val="22"/>
          <w:szCs w:val="22"/>
        </w:rPr>
        <w:t xml:space="preserve">　　　　　　</w:t>
      </w:r>
    </w:p>
    <w:tbl>
      <w:tblPr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1913"/>
        <w:gridCol w:w="850"/>
        <w:gridCol w:w="124"/>
        <w:gridCol w:w="1152"/>
        <w:gridCol w:w="505"/>
        <w:gridCol w:w="62"/>
        <w:gridCol w:w="811"/>
        <w:gridCol w:w="139"/>
        <w:gridCol w:w="609"/>
        <w:gridCol w:w="284"/>
        <w:gridCol w:w="1733"/>
        <w:gridCol w:w="110"/>
        <w:gridCol w:w="141"/>
        <w:gridCol w:w="96"/>
        <w:gridCol w:w="2006"/>
        <w:gridCol w:w="180"/>
      </w:tblGrid>
      <w:tr w:rsidR="008518D6" w:rsidRPr="008775A1" w:rsidTr="008518D6">
        <w:trPr>
          <w:gridAfter w:val="1"/>
          <w:wAfter w:w="180" w:type="dxa"/>
          <w:trHeight w:val="990"/>
          <w:jc w:val="center"/>
        </w:trPr>
        <w:tc>
          <w:tcPr>
            <w:tcW w:w="4219" w:type="dxa"/>
            <w:gridSpan w:val="5"/>
            <w:tcBorders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１－１　麻痺等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の有無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 w:cs="Courier New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 xml:space="preserve">1.ない　　　2.左上肢　　3.右上肢　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4.左下肢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5.右下肢　　6.その他（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四肢の欠損等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）</w:t>
            </w:r>
          </w:p>
        </w:tc>
        <w:tc>
          <w:tcPr>
            <w:tcW w:w="4253" w:type="dxa"/>
            <w:gridSpan w:val="8"/>
            <w:tcBorders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１－２　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拘縮の有無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 w:cs="Courier New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 xml:space="preserve">1.ない　　　2.肩関節　　　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3.股関節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明朝" w:eastAsia="ＭＳ Ｐ明朝" w:hAnsi="ＭＳ Ｐ明朝" w:cs="Courier New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4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.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膝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 xml:space="preserve">関節　　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5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.その他（</w:t>
            </w:r>
            <w:r w:rsidRPr="008775A1">
              <w:rPr>
                <w:rFonts w:ascii="ＭＳ Ｐ明朝" w:eastAsia="ＭＳ Ｐ明朝" w:hAnsi="ＭＳ Ｐ明朝" w:cs="Courier New" w:hint="eastAsia"/>
                <w:sz w:val="20"/>
              </w:rPr>
              <w:t>四肢の欠損等</w:t>
            </w:r>
            <w:r w:rsidRPr="008775A1">
              <w:rPr>
                <w:rFonts w:ascii="ＭＳ Ｐ明朝" w:eastAsia="ＭＳ Ｐ明朝" w:hAnsi="ＭＳ Ｐ明朝" w:cs="Courier New"/>
                <w:sz w:val="20"/>
              </w:rPr>
              <w:t>）</w:t>
            </w:r>
          </w:p>
        </w:tc>
        <w:tc>
          <w:tcPr>
            <w:tcW w:w="2243" w:type="dxa"/>
            <w:gridSpan w:val="3"/>
            <w:vMerge w:val="restart"/>
            <w:tcBorders>
              <w:top w:val="dashSmallGap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1695"/>
          <w:jc w:val="center"/>
        </w:trPr>
        <w:tc>
          <w:tcPr>
            <w:tcW w:w="209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１－３　寝返り</w:t>
            </w:r>
          </w:p>
          <w:p w:rsidR="008518D6" w:rsidRPr="008B5987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8B5987">
              <w:rPr>
                <w:rFonts w:ascii="ＭＳ Ｐ明朝" w:eastAsia="ＭＳ Ｐ明朝" w:hAnsi="ＭＳ Ｐ明朝" w:hint="eastAsia"/>
                <w:sz w:val="18"/>
                <w:szCs w:val="18"/>
              </w:rPr>
              <w:t>つかまらないでできる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2.何かにつかまれば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3.できない</w:t>
            </w:r>
          </w:p>
        </w:tc>
        <w:tc>
          <w:tcPr>
            <w:tcW w:w="21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１－４　起き上がり</w:t>
            </w:r>
          </w:p>
          <w:p w:rsidR="008518D6" w:rsidRPr="008B5987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8B5987">
              <w:rPr>
                <w:rFonts w:ascii="ＭＳ Ｐ明朝" w:eastAsia="ＭＳ Ｐ明朝" w:hAnsi="ＭＳ Ｐ明朝" w:hint="eastAsia"/>
                <w:sz w:val="18"/>
                <w:szCs w:val="18"/>
              </w:rPr>
              <w:t>つかまらないでできる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2.何かにつかまれば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3.できない</w:t>
            </w:r>
          </w:p>
        </w:tc>
        <w:tc>
          <w:tcPr>
            <w:tcW w:w="212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１－５　座位保持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</w:t>
            </w:r>
            <w:r w:rsidRPr="008775A1">
              <w:rPr>
                <w:rFonts w:ascii="ＭＳ Ｐ明朝" w:eastAsia="ＭＳ Ｐ明朝" w:hAnsi="ＭＳ Ｐ明朝" w:hint="eastAsia"/>
                <w:sz w:val="18"/>
                <w:szCs w:val="18"/>
              </w:rPr>
              <w:t>自分の手で支えれば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3.支えてもらえば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4.できない</w:t>
            </w:r>
          </w:p>
        </w:tc>
        <w:tc>
          <w:tcPr>
            <w:tcW w:w="21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１－６　両足立位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支えなしで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2.何か支えがあれば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440"/>
          <w:jc w:val="center"/>
        </w:trPr>
        <w:tc>
          <w:tcPr>
            <w:tcW w:w="8472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１－７　歩行　　　　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つかまらないで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できる　　　　2.何かにつかまれば　　　　3.できない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8518D6" w:rsidRPr="008775A1" w:rsidRDefault="008518D6" w:rsidP="000A754B">
            <w:pPr>
              <w:ind w:firstLine="10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443"/>
          <w:jc w:val="center"/>
        </w:trPr>
        <w:tc>
          <w:tcPr>
            <w:tcW w:w="8472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１－８　立ち上がり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つかまらないで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できる　　　　2.何かにつかまれば　　　　3.できない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8518D6" w:rsidRPr="008775A1" w:rsidRDefault="008518D6" w:rsidP="000A754B">
            <w:pPr>
              <w:ind w:firstLine="10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425"/>
          <w:jc w:val="center"/>
        </w:trPr>
        <w:tc>
          <w:tcPr>
            <w:tcW w:w="8472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１－９　片足立位　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支えなしで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できる　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   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2.何か支えがあれば　　　　3.できない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:rsidR="008518D6" w:rsidRPr="008775A1" w:rsidRDefault="008518D6" w:rsidP="000A754B">
            <w:pPr>
              <w:ind w:firstLine="10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1913"/>
          <w:jc w:val="center"/>
        </w:trPr>
        <w:tc>
          <w:tcPr>
            <w:tcW w:w="209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１－10　洗身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4.行っていない</w:t>
            </w:r>
          </w:p>
        </w:tc>
        <w:tc>
          <w:tcPr>
            <w:tcW w:w="2126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１－11　つめ切り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  <w:p w:rsidR="008518D6" w:rsidRPr="008775A1" w:rsidRDefault="008518D6" w:rsidP="008518D6">
            <w:pPr>
              <w:spacing w:line="0" w:lineRule="atLeast"/>
              <w:ind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126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１－12　視力</w:t>
            </w:r>
          </w:p>
          <w:p w:rsidR="008518D6" w:rsidRPr="008775A1" w:rsidRDefault="008518D6" w:rsidP="008518D6">
            <w:pPr>
              <w:spacing w:line="0" w:lineRule="atLeast"/>
              <w:ind w:leftChars="48" w:left="301" w:hangingChars="100" w:hanging="2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1.普通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（日常生活に支障なし）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2.約１m離れた表が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3.目の前の表が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4.ほとんど見えない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5.判断不能</w:t>
            </w:r>
          </w:p>
        </w:tc>
        <w:tc>
          <w:tcPr>
            <w:tcW w:w="212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１－13　聴力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1.普通</w:t>
            </w:r>
          </w:p>
          <w:p w:rsidR="008518D6" w:rsidRPr="00266E19" w:rsidRDefault="008518D6" w:rsidP="008518D6">
            <w:pPr>
              <w:spacing w:line="0" w:lineRule="atLeast"/>
              <w:ind w:leftChars="48" w:left="201" w:hangingChars="50" w:hanging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</w:t>
            </w:r>
            <w:r w:rsidRPr="00266E19">
              <w:rPr>
                <w:rFonts w:ascii="ＭＳ Ｐ明朝" w:eastAsia="ＭＳ Ｐ明朝" w:hAnsi="ＭＳ Ｐ明朝" w:hint="eastAsia"/>
                <w:sz w:val="18"/>
                <w:szCs w:val="18"/>
              </w:rPr>
              <w:t>普通の声がやっと聞きとれる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3.かなり大きな声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4.ほとんど聞こえない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5.判断不能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ind w:firstLine="9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1572"/>
          <w:jc w:val="center"/>
        </w:trPr>
        <w:tc>
          <w:tcPr>
            <w:tcW w:w="2093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２－１　移乗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２－２　移動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２－３　えん下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3.できない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２－４　食事摂取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243" w:type="dxa"/>
            <w:gridSpan w:val="3"/>
            <w:vMerge w:val="restart"/>
            <w:tcBorders>
              <w:top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1045"/>
          <w:jc w:val="center"/>
        </w:trPr>
        <w:tc>
          <w:tcPr>
            <w:tcW w:w="294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２－５　排尿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7D3A0A">
              <w:rPr>
                <w:rFonts w:ascii="ＭＳ Ｐ明朝" w:eastAsia="ＭＳ Ｐ明朝" w:hAnsi="ＭＳ Ｐ明朝" w:hint="eastAsia"/>
                <w:sz w:val="18"/>
                <w:szCs w:val="18"/>
              </w:rPr>
              <w:t>介助されていない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　　　　　4.全介助</w:t>
            </w:r>
          </w:p>
        </w:tc>
        <w:tc>
          <w:tcPr>
            <w:tcW w:w="1843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２－７　口腔清潔</w:t>
            </w:r>
          </w:p>
          <w:p w:rsidR="008518D6" w:rsidRPr="007D3A0A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7D3A0A">
              <w:rPr>
                <w:rFonts w:ascii="ＭＳ Ｐ明朝" w:eastAsia="ＭＳ Ｐ明朝" w:hAnsi="ＭＳ Ｐ明朝" w:hint="eastAsia"/>
                <w:sz w:val="18"/>
                <w:szCs w:val="18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2.一部介助　　　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２－８　洗顔</w:t>
            </w:r>
          </w:p>
          <w:p w:rsidR="008518D6" w:rsidRPr="007D3A0A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7D3A0A">
              <w:rPr>
                <w:rFonts w:ascii="ＭＳ Ｐ明朝" w:eastAsia="ＭＳ Ｐ明朝" w:hAnsi="ＭＳ Ｐ明朝" w:hint="eastAsia"/>
                <w:sz w:val="18"/>
                <w:szCs w:val="18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2.一部介助　　　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２－９　整髪</w:t>
            </w:r>
          </w:p>
          <w:p w:rsidR="008518D6" w:rsidRPr="007D3A0A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7D3A0A">
              <w:rPr>
                <w:rFonts w:ascii="ＭＳ Ｐ明朝" w:eastAsia="ＭＳ Ｐ明朝" w:hAnsi="ＭＳ Ｐ明朝" w:hint="eastAsia"/>
                <w:sz w:val="18"/>
                <w:szCs w:val="18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2.一部介助　　　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910"/>
          <w:jc w:val="center"/>
        </w:trPr>
        <w:tc>
          <w:tcPr>
            <w:tcW w:w="294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２－６　排便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7D3A0A">
              <w:rPr>
                <w:rFonts w:ascii="ＭＳ Ｐ明朝" w:eastAsia="ＭＳ Ｐ明朝" w:hAnsi="ＭＳ Ｐ明朝" w:hint="eastAsia"/>
                <w:sz w:val="18"/>
                <w:szCs w:val="18"/>
              </w:rPr>
              <w:t>介助されていない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　　　　　4.全介助</w:t>
            </w:r>
          </w:p>
        </w:tc>
        <w:tc>
          <w:tcPr>
            <w:tcW w:w="1843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843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956"/>
          <w:jc w:val="center"/>
        </w:trPr>
        <w:tc>
          <w:tcPr>
            <w:tcW w:w="421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２－10　上衣の着脱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　2.見守り等　　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3.一部介助　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425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49" w:firstLine="10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２－11　ｽﾞﾎﾞﾝの着脱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　　　2.見守り等　　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3.一部介助　　　　　　　　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243" w:type="dxa"/>
            <w:gridSpan w:val="3"/>
            <w:vMerge/>
            <w:tcBorders>
              <w:bottom w:val="single" w:sz="12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703"/>
          <w:jc w:val="center"/>
        </w:trPr>
        <w:tc>
          <w:tcPr>
            <w:tcW w:w="8472" w:type="dxa"/>
            <w:gridSpan w:val="13"/>
            <w:tcBorders>
              <w:top w:val="dotted" w:sz="4" w:space="0" w:color="auto"/>
              <w:bottom w:val="single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２－12　外出頻度</w:t>
            </w:r>
          </w:p>
          <w:p w:rsidR="008518D6" w:rsidRPr="008775A1" w:rsidRDefault="008518D6" w:rsidP="008518D6">
            <w:pPr>
              <w:spacing w:line="0" w:lineRule="atLeast"/>
              <w:ind w:firstLineChars="150" w:firstLine="3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1.週1回以上　　　　　2.月1</w:t>
            </w:r>
            <w:r>
              <w:rPr>
                <w:rFonts w:ascii="ＭＳ Ｐ明朝" w:eastAsia="ＭＳ Ｐ明朝" w:hAnsi="ＭＳ Ｐ明朝" w:hint="eastAsia"/>
                <w:sz w:val="20"/>
              </w:rPr>
              <w:t>回以上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　　　　　3.月1回未満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ind w:firstLine="105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690"/>
          <w:jc w:val="center"/>
        </w:trPr>
        <w:tc>
          <w:tcPr>
            <w:tcW w:w="8472" w:type="dxa"/>
            <w:gridSpan w:val="13"/>
            <w:tcBorders>
              <w:top w:val="single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１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/>
                <w:szCs w:val="21"/>
              </w:rPr>
              <w:t>意思の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伝達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  </w:t>
            </w:r>
            <w:r w:rsidRPr="008775A1">
              <w:rPr>
                <w:rFonts w:ascii="ＭＳ Ｐ明朝" w:eastAsia="ＭＳ Ｐ明朝" w:hAnsi="ＭＳ Ｐ明朝"/>
                <w:sz w:val="20"/>
              </w:rPr>
              <w:t>1.意思を</w:t>
            </w:r>
            <w:r>
              <w:rPr>
                <w:rFonts w:ascii="ＭＳ Ｐ明朝" w:eastAsia="ＭＳ Ｐ明朝" w:hAnsi="ＭＳ Ｐ明朝" w:hint="eastAsia"/>
                <w:sz w:val="20"/>
              </w:rPr>
              <w:t>他者に</w:t>
            </w:r>
            <w:r w:rsidRPr="008775A1">
              <w:rPr>
                <w:rFonts w:ascii="ＭＳ Ｐ明朝" w:eastAsia="ＭＳ Ｐ明朝" w:hAnsi="ＭＳ Ｐ明朝"/>
                <w:sz w:val="20"/>
              </w:rPr>
              <w:t>伝達できる　  2.ときどき伝達できる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</w:rPr>
              <w:t>3.ほとんど伝達できない  　4.できない</w:t>
            </w:r>
          </w:p>
        </w:tc>
        <w:tc>
          <w:tcPr>
            <w:tcW w:w="2243" w:type="dxa"/>
            <w:gridSpan w:val="3"/>
            <w:vMerge w:val="restart"/>
            <w:tcBorders>
              <w:top w:val="single" w:sz="4" w:space="0" w:color="auto"/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690"/>
          <w:jc w:val="center"/>
        </w:trPr>
        <w:tc>
          <w:tcPr>
            <w:tcW w:w="421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２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毎日の日課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</w:t>
            </w:r>
            <w:r w:rsidRPr="008775A1">
              <w:rPr>
                <w:rFonts w:ascii="ＭＳ Ｐゴシック" w:eastAsia="ＭＳ Ｐゴシック" w:hAnsi="ＭＳ Ｐゴシック" w:hint="eastAsia"/>
                <w:szCs w:val="21"/>
              </w:rPr>
              <w:t>理解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425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生年月日や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年齢</w:t>
            </w:r>
            <w:r w:rsidRPr="008775A1">
              <w:rPr>
                <w:rFonts w:ascii="ＭＳ Ｐゴシック" w:eastAsia="ＭＳ Ｐゴシック" w:hAnsi="ＭＳ Ｐゴシック" w:hint="eastAsia"/>
                <w:szCs w:val="21"/>
              </w:rPr>
              <w:t>を言う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690"/>
          <w:jc w:val="center"/>
        </w:trPr>
        <w:tc>
          <w:tcPr>
            <w:tcW w:w="421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４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短期記憶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425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自分の名前</w:t>
            </w:r>
            <w:r w:rsidRPr="008775A1">
              <w:rPr>
                <w:rFonts w:ascii="ＭＳ Ｐゴシック" w:eastAsia="ＭＳ Ｐゴシック" w:hAnsi="ＭＳ Ｐゴシック" w:hint="eastAsia"/>
                <w:szCs w:val="21"/>
              </w:rPr>
              <w:t>を言う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690"/>
          <w:jc w:val="center"/>
        </w:trPr>
        <w:tc>
          <w:tcPr>
            <w:tcW w:w="421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６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今の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季節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を</w:t>
            </w:r>
            <w:r w:rsidRPr="008775A1">
              <w:rPr>
                <w:rFonts w:ascii="ＭＳ Ｐゴシック" w:eastAsia="ＭＳ Ｐゴシック" w:hAnsi="ＭＳ Ｐゴシック" w:hint="eastAsia"/>
                <w:szCs w:val="21"/>
              </w:rPr>
              <w:t>理解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する</w:t>
            </w:r>
          </w:p>
          <w:p w:rsidR="008518D6" w:rsidRPr="008775A1" w:rsidRDefault="008518D6" w:rsidP="008518D6">
            <w:pPr>
              <w:spacing w:line="0" w:lineRule="atLeast"/>
              <w:ind w:firstLineChars="147" w:firstLine="294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425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７　場所の理解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1.できる　　　　2.できない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After w:val="1"/>
          <w:wAfter w:w="180" w:type="dxa"/>
          <w:trHeight w:val="690"/>
          <w:jc w:val="center"/>
        </w:trPr>
        <w:tc>
          <w:tcPr>
            <w:tcW w:w="4219" w:type="dxa"/>
            <w:gridSpan w:val="5"/>
            <w:tcBorders>
              <w:top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８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徘徊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1.ない　　　　　2.ときどきある　　　　3.ある</w:t>
            </w:r>
          </w:p>
        </w:tc>
        <w:tc>
          <w:tcPr>
            <w:tcW w:w="4253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>－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９</w:t>
            </w:r>
            <w:r w:rsidRPr="008775A1">
              <w:rPr>
                <w:rFonts w:ascii="ＭＳ Ｐゴシック" w:eastAsia="ＭＳ Ｐゴシック" w:hAnsi="ＭＳ Ｐゴシック"/>
                <w:b/>
                <w:szCs w:val="21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Cs w:val="21"/>
              </w:rPr>
              <w:t>外出すると</w:t>
            </w: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戻れない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</w:rPr>
              <w:t>1.ない　　　　　2.ときどきある　　　　3.ある</w:t>
            </w:r>
          </w:p>
        </w:tc>
        <w:tc>
          <w:tcPr>
            <w:tcW w:w="2243" w:type="dxa"/>
            <w:gridSpan w:val="3"/>
            <w:vMerge/>
            <w:tcBorders>
              <w:right w:val="dashSmallGap" w:sz="4" w:space="0" w:color="auto"/>
            </w:tcBorders>
          </w:tcPr>
          <w:p w:rsidR="008518D6" w:rsidRPr="008775A1" w:rsidRDefault="008518D6" w:rsidP="000A754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Before w:val="1"/>
          <w:wBefore w:w="180" w:type="dxa"/>
          <w:trHeight w:val="280"/>
          <w:jc w:val="center"/>
        </w:trPr>
        <w:tc>
          <w:tcPr>
            <w:tcW w:w="10715" w:type="dxa"/>
            <w:gridSpan w:val="16"/>
            <w:tcBorders>
              <w:bottom w:val="dashSmallGap" w:sz="4" w:space="0" w:color="FFFFFF"/>
            </w:tcBorders>
          </w:tcPr>
          <w:p w:rsidR="008518D6" w:rsidRPr="008775A1" w:rsidRDefault="008518D6" w:rsidP="008518D6">
            <w:pPr>
              <w:spacing w:line="100" w:lineRule="atLeast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lastRenderedPageBreak/>
              <w:br w:type="page"/>
            </w:r>
            <w:r>
              <w:br w:type="page"/>
            </w:r>
            <w:r w:rsidRPr="008775A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４</w:t>
            </w:r>
            <w:r w:rsidRPr="008775A1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 xml:space="preserve">　行動　＜１．ない　２．ときどきある（月1回以上）　３．ある（週1回以上）＞</w:t>
            </w:r>
          </w:p>
        </w:tc>
      </w:tr>
      <w:tr w:rsidR="008518D6" w:rsidRPr="008775A1" w:rsidTr="008518D6">
        <w:trPr>
          <w:gridBefore w:val="1"/>
          <w:wBefore w:w="180" w:type="dxa"/>
          <w:trHeight w:val="4339"/>
          <w:jc w:val="center"/>
        </w:trPr>
        <w:tc>
          <w:tcPr>
            <w:tcW w:w="4544" w:type="dxa"/>
            <w:gridSpan w:val="5"/>
            <w:tcBorders>
              <w:top w:val="dashSmallGap" w:sz="4" w:space="0" w:color="FFFFFF"/>
              <w:bottom w:val="single" w:sz="4" w:space="0" w:color="auto"/>
              <w:right w:val="dashSmallGap" w:sz="4" w:space="0" w:color="FFFFFF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１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．物をとられた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などと被害的になる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２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．作話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３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泣いたり,笑ったりして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感情が不安定になる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４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．昼夜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の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逆転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がある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５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．しつこく同じ話を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する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６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．大声を出す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７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．介護に抵抗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する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８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．「家に帰る」等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と言い落ち着きがない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９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一人で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外に出たがり目が離せない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10</w:t>
            </w:r>
            <w:r>
              <w:rPr>
                <w:rFonts w:ascii="ＭＳ Ｐゴシック" w:eastAsia="ＭＳ Ｐゴシック" w:hAnsi="ＭＳ Ｐゴシック"/>
                <w:sz w:val="20"/>
              </w:rPr>
              <w:t>．いろいろなものを集めた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り、無断で持ってくる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11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．物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を壊したり、衣類を破いたりする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12</w:t>
            </w:r>
            <w:r w:rsidRPr="008775A1">
              <w:rPr>
                <w:rFonts w:ascii="ＭＳ Ｐゴシック" w:eastAsia="ＭＳ Ｐゴシック" w:hAnsi="ＭＳ Ｐゴシック"/>
                <w:sz w:val="20"/>
              </w:rPr>
              <w:t>．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ひどい物忘れ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13．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意味もなく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独り言や独り笑い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をする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14．自分勝手に行動する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 xml:space="preserve">　15．話がまとまらず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、</w:t>
            </w:r>
            <w:r w:rsidRPr="008775A1">
              <w:rPr>
                <w:rFonts w:ascii="ＭＳ Ｐゴシック" w:eastAsia="ＭＳ Ｐゴシック" w:hAnsi="ＭＳ Ｐゴシック" w:hint="eastAsia"/>
                <w:sz w:val="20"/>
              </w:rPr>
              <w:t>会話にならない</w:t>
            </w:r>
          </w:p>
        </w:tc>
        <w:tc>
          <w:tcPr>
            <w:tcW w:w="6171" w:type="dxa"/>
            <w:gridSpan w:val="11"/>
            <w:tcBorders>
              <w:top w:val="dashSmallGap" w:sz="4" w:space="0" w:color="FFFFFF"/>
              <w:left w:val="dashSmallGap" w:sz="4" w:space="0" w:color="FFFFFF"/>
              <w:bottom w:val="single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ind w:left="1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ind w:left="21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ind w:left="1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>１．　　２．　　３．</w:t>
            </w:r>
          </w:p>
        </w:tc>
      </w:tr>
      <w:tr w:rsidR="008518D6" w:rsidRPr="008775A1" w:rsidTr="008518D6">
        <w:trPr>
          <w:gridBefore w:val="1"/>
          <w:wBefore w:w="180" w:type="dxa"/>
          <w:trHeight w:val="870"/>
          <w:jc w:val="center"/>
        </w:trPr>
        <w:tc>
          <w:tcPr>
            <w:tcW w:w="2887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５－１　薬の内服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５－２　金銭の管理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3.全介助</w:t>
            </w:r>
          </w:p>
        </w:tc>
        <w:tc>
          <w:tcPr>
            <w:tcW w:w="2877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５－３　日常の意思決定</w:t>
            </w:r>
          </w:p>
          <w:p w:rsidR="008518D6" w:rsidRPr="00266E19" w:rsidRDefault="008518D6" w:rsidP="008518D6">
            <w:pPr>
              <w:tabs>
                <w:tab w:val="left" w:pos="815"/>
              </w:tabs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 w:rsidRPr="00266E19">
              <w:rPr>
                <w:rFonts w:ascii="ＭＳ Ｐ明朝" w:eastAsia="ＭＳ Ｐ明朝" w:hAnsi="ＭＳ Ｐ明朝" w:hint="eastAsia"/>
                <w:sz w:val="18"/>
                <w:szCs w:val="18"/>
              </w:rPr>
              <w:t>できる</w:t>
            </w:r>
            <w:r w:rsidRPr="00266E19">
              <w:rPr>
                <w:rFonts w:ascii="ＭＳ Ｐ明朝" w:eastAsia="ＭＳ Ｐ明朝" w:hAnsi="ＭＳ Ｐ明朝"/>
                <w:sz w:val="18"/>
                <w:szCs w:val="18"/>
              </w:rPr>
              <w:tab/>
            </w:r>
            <w:r w:rsidRPr="00266E19">
              <w:rPr>
                <w:rFonts w:ascii="ＭＳ Ｐ明朝" w:eastAsia="ＭＳ Ｐ明朝" w:hAnsi="ＭＳ Ｐ明朝" w:hint="eastAsia"/>
                <w:sz w:val="18"/>
                <w:szCs w:val="18"/>
              </w:rPr>
              <w:t>（特別な場合でもできる）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</w:t>
            </w:r>
            <w:r w:rsidRPr="008775A1">
              <w:rPr>
                <w:rFonts w:ascii="ＭＳ Ｐ明朝" w:eastAsia="ＭＳ Ｐ明朝" w:hAnsi="ＭＳ Ｐ明朝" w:hint="eastAsia"/>
                <w:sz w:val="18"/>
                <w:szCs w:val="18"/>
              </w:rPr>
              <w:t>特別な場合を除いてできる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3.日常的に困難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4.できない</w:t>
            </w:r>
          </w:p>
        </w:tc>
        <w:tc>
          <w:tcPr>
            <w:tcW w:w="2282" w:type="dxa"/>
            <w:gridSpan w:val="3"/>
            <w:vMerge w:val="restart"/>
            <w:tcBorders>
              <w:top w:val="single" w:sz="4" w:space="0" w:color="auto"/>
              <w:right w:val="dashSmallGap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Before w:val="1"/>
          <w:wBefore w:w="180" w:type="dxa"/>
          <w:trHeight w:val="870"/>
          <w:jc w:val="center"/>
        </w:trPr>
        <w:tc>
          <w:tcPr>
            <w:tcW w:w="2887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５－４　集団への不適応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2.ときどきある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3.ある</w:t>
            </w:r>
          </w:p>
          <w:p w:rsidR="008518D6" w:rsidRPr="008775A1" w:rsidRDefault="008518D6" w:rsidP="008518D6">
            <w:pPr>
              <w:spacing w:line="0" w:lineRule="atLeast"/>
              <w:ind w:firstLineChars="50" w:firstLine="9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　　　　　　　　　　</w:t>
            </w:r>
          </w:p>
        </w:tc>
        <w:tc>
          <w:tcPr>
            <w:tcW w:w="2669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５－５　買い物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877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ind w:firstLineChars="50" w:firstLine="105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５－６　簡単な調理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1.</w:t>
            </w:r>
            <w:r>
              <w:rPr>
                <w:rFonts w:ascii="ＭＳ Ｐ明朝" w:eastAsia="ＭＳ Ｐ明朝" w:hAnsi="ＭＳ Ｐ明朝" w:hint="eastAsia"/>
                <w:sz w:val="20"/>
              </w:rPr>
              <w:t>介助されていない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2.見守り等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3.一部介助</w:t>
            </w:r>
          </w:p>
          <w:p w:rsidR="008518D6" w:rsidRPr="008775A1" w:rsidRDefault="008518D6" w:rsidP="008518D6">
            <w:pPr>
              <w:spacing w:line="0" w:lineRule="atLeast"/>
              <w:ind w:firstLineChars="50" w:firstLine="10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775A1">
              <w:rPr>
                <w:rFonts w:ascii="ＭＳ Ｐ明朝" w:eastAsia="ＭＳ Ｐ明朝" w:hAnsi="ＭＳ Ｐ明朝" w:hint="eastAsia"/>
                <w:sz w:val="20"/>
              </w:rPr>
              <w:t>4.全介助</w:t>
            </w:r>
          </w:p>
        </w:tc>
        <w:tc>
          <w:tcPr>
            <w:tcW w:w="2282" w:type="dxa"/>
            <w:gridSpan w:val="3"/>
            <w:vMerge/>
            <w:tcBorders>
              <w:bottom w:val="single" w:sz="4" w:space="0" w:color="auto"/>
              <w:right w:val="dashSmallGap" w:sz="4" w:space="0" w:color="auto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Before w:val="1"/>
          <w:wBefore w:w="180" w:type="dxa"/>
          <w:trHeight w:val="975"/>
          <w:jc w:val="center"/>
        </w:trPr>
        <w:tc>
          <w:tcPr>
            <w:tcW w:w="10715" w:type="dxa"/>
            <w:gridSpan w:val="16"/>
            <w:tcBorders>
              <w:top w:val="single" w:sz="4" w:space="0" w:color="auto"/>
            </w:tcBorders>
            <w:vAlign w:val="center"/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６</w:t>
            </w:r>
            <w:r w:rsidRPr="008775A1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 xml:space="preserve">　過去14日間に受けた医療（複数回答可）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ゴシック" w:eastAsia="ＭＳ Ｐゴシック" w:hAnsi="ＭＳ Ｐゴシック"/>
                <w:sz w:val="20"/>
              </w:rPr>
              <w:t xml:space="preserve">　</w:t>
            </w:r>
            <w:r w:rsidRPr="008775A1">
              <w:rPr>
                <w:rFonts w:ascii="ＭＳ Ｐ明朝" w:eastAsia="ＭＳ Ｐ明朝" w:hAnsi="ＭＳ Ｐ明朝"/>
                <w:sz w:val="20"/>
              </w:rPr>
              <w:t>1．点滴の管理　　２．中心静脈栄養　　３．透析　　４．ストーマの処置　　５．酸素療法　　６．レスピレーター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７．気管切開の処置　　８．疼痛の看護　　９．経管栄養　　１０．モニター測定　　１１．じょくそうの処置　　１２．カテーテル</w:t>
            </w:r>
          </w:p>
        </w:tc>
      </w:tr>
      <w:tr w:rsidR="008518D6" w:rsidRPr="008775A1" w:rsidTr="008518D6">
        <w:trPr>
          <w:gridBefore w:val="1"/>
          <w:wBefore w:w="180" w:type="dxa"/>
          <w:trHeight w:val="793"/>
          <w:jc w:val="center"/>
        </w:trPr>
        <w:tc>
          <w:tcPr>
            <w:tcW w:w="8182" w:type="dxa"/>
            <w:gridSpan w:val="11"/>
            <w:vAlign w:val="center"/>
          </w:tcPr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-1 </w:t>
            </w:r>
            <w:r w:rsidRPr="00D31690">
              <w:rPr>
                <w:rFonts w:ascii="ＭＳ Ｐゴシック" w:eastAsia="ＭＳ Ｐゴシック" w:hAnsi="ＭＳ Ｐゴシック"/>
                <w:b/>
                <w:spacing w:val="15"/>
                <w:kern w:val="0"/>
                <w:szCs w:val="21"/>
                <w:fitText w:val="2110" w:id="1710989824"/>
              </w:rPr>
              <w:t>＜自立度</w:t>
            </w:r>
            <w:r w:rsidRPr="00D31690">
              <w:rPr>
                <w:rFonts w:ascii="ＭＳ Ｐゴシック" w:eastAsia="ＭＳ Ｐゴシック" w:hAnsi="ＭＳ Ｐゴシック" w:hint="eastAsia"/>
                <w:b/>
                <w:spacing w:val="15"/>
                <w:kern w:val="0"/>
                <w:szCs w:val="21"/>
                <w:fitText w:val="2110" w:id="1710989824"/>
              </w:rPr>
              <w:t>（障害）</w:t>
            </w:r>
            <w:r w:rsidRPr="00D31690">
              <w:rPr>
                <w:rFonts w:ascii="ＭＳ Ｐゴシック" w:eastAsia="ＭＳ Ｐゴシック" w:hAnsi="ＭＳ Ｐゴシック"/>
                <w:b/>
                <w:spacing w:val="90"/>
                <w:kern w:val="0"/>
                <w:szCs w:val="21"/>
                <w:fitText w:val="2110" w:id="1710989824"/>
              </w:rPr>
              <w:t>＞</w:t>
            </w:r>
            <w:r w:rsidRPr="008775A1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 xml:space="preserve">　</w:t>
            </w:r>
            <w:r w:rsidRPr="008775A1">
              <w:rPr>
                <w:rFonts w:ascii="ＭＳ Ｐ明朝" w:eastAsia="ＭＳ Ｐ明朝" w:hAnsi="ＭＳ Ｐ明朝"/>
                <w:sz w:val="20"/>
              </w:rPr>
              <w:t xml:space="preserve">　　</w:t>
            </w:r>
            <w:r w:rsidRPr="00D31690">
              <w:rPr>
                <w:rFonts w:ascii="ＭＳ Ｐ明朝" w:eastAsia="ＭＳ Ｐ明朝" w:hAnsi="ＭＳ Ｐ明朝"/>
                <w:spacing w:val="45"/>
                <w:kern w:val="0"/>
                <w:sz w:val="20"/>
                <w:fitText w:val="4560" w:id="1710989825"/>
              </w:rPr>
              <w:t>自立・Ｊ１・Ｊ２・Ａ１・Ａ２・Ｂ１・Ｂ２・Ｃ１・Ｃ</w:t>
            </w:r>
            <w:r w:rsidRPr="00D31690">
              <w:rPr>
                <w:rFonts w:ascii="ＭＳ Ｐ明朝" w:eastAsia="ＭＳ Ｐ明朝" w:hAnsi="ＭＳ Ｐ明朝"/>
                <w:spacing w:val="135"/>
                <w:kern w:val="0"/>
                <w:sz w:val="20"/>
                <w:fitText w:val="4560" w:id="1710989825"/>
              </w:rPr>
              <w:t>２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szCs w:val="22"/>
              </w:rPr>
              <w:t xml:space="preserve">７-2 </w:t>
            </w:r>
            <w:r w:rsidRPr="00D31690">
              <w:rPr>
                <w:rFonts w:ascii="ＭＳ Ｐゴシック" w:eastAsia="ＭＳ Ｐゴシック" w:hAnsi="ＭＳ Ｐゴシック"/>
                <w:b/>
                <w:spacing w:val="15"/>
                <w:kern w:val="0"/>
                <w:szCs w:val="21"/>
                <w:fitText w:val="2110" w:id="1710989826"/>
              </w:rPr>
              <w:t>＜自立度</w:t>
            </w:r>
            <w:r w:rsidRPr="00D31690">
              <w:rPr>
                <w:rFonts w:ascii="ＭＳ Ｐゴシック" w:eastAsia="ＭＳ Ｐゴシック" w:hAnsi="ＭＳ Ｐゴシック" w:hint="eastAsia"/>
                <w:b/>
                <w:spacing w:val="15"/>
                <w:kern w:val="0"/>
                <w:szCs w:val="21"/>
                <w:fitText w:val="2110" w:id="1710989826"/>
              </w:rPr>
              <w:t>（認知）</w:t>
            </w:r>
            <w:r w:rsidRPr="00D31690">
              <w:rPr>
                <w:rFonts w:ascii="ＭＳ Ｐゴシック" w:eastAsia="ＭＳ Ｐゴシック" w:hAnsi="ＭＳ Ｐゴシック"/>
                <w:b/>
                <w:spacing w:val="90"/>
                <w:kern w:val="0"/>
                <w:szCs w:val="21"/>
                <w:fitText w:val="2110" w:id="1710989826"/>
              </w:rPr>
              <w:t>＞</w:t>
            </w:r>
            <w:r w:rsidRPr="008775A1">
              <w:rPr>
                <w:rFonts w:ascii="ＭＳ Ｐゴシック" w:eastAsia="ＭＳ Ｐゴシック" w:hAnsi="ＭＳ Ｐゴシック"/>
                <w:kern w:val="0"/>
                <w:sz w:val="20"/>
              </w:rPr>
              <w:t xml:space="preserve">　　</w:t>
            </w:r>
            <w:r w:rsidRPr="008775A1">
              <w:rPr>
                <w:rFonts w:ascii="ＭＳ Ｐ明朝" w:eastAsia="ＭＳ Ｐ明朝" w:hAnsi="ＭＳ Ｐ明朝"/>
                <w:kern w:val="0"/>
                <w:sz w:val="20"/>
              </w:rPr>
              <w:t xml:space="preserve">　</w:t>
            </w:r>
            <w:r w:rsidRPr="00D31690">
              <w:rPr>
                <w:rFonts w:ascii="ＭＳ Ｐ明朝" w:eastAsia="ＭＳ Ｐ明朝" w:hAnsi="ＭＳ Ｐ明朝"/>
                <w:spacing w:val="75"/>
                <w:kern w:val="0"/>
                <w:sz w:val="20"/>
                <w:fitText w:val="4560" w:id="1710989827"/>
              </w:rPr>
              <w:t>自立・Ⅰ・Ⅱａ・Ⅱｂ・Ⅲａ・Ⅲｂ・Ⅳ・Ｍ</w:t>
            </w:r>
          </w:p>
        </w:tc>
        <w:tc>
          <w:tcPr>
            <w:tcW w:w="2533" w:type="dxa"/>
            <w:gridSpan w:val="5"/>
            <w:vAlign w:val="center"/>
          </w:tcPr>
          <w:p w:rsidR="008518D6" w:rsidRPr="00266E19" w:rsidRDefault="008518D6" w:rsidP="008518D6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518D6" w:rsidRPr="008775A1" w:rsidTr="008518D6">
        <w:trPr>
          <w:gridBefore w:val="1"/>
          <w:wBefore w:w="180" w:type="dxa"/>
          <w:trHeight w:val="402"/>
          <w:jc w:val="center"/>
        </w:trPr>
        <w:tc>
          <w:tcPr>
            <w:tcW w:w="10715" w:type="dxa"/>
            <w:gridSpan w:val="16"/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 w:rsidRPr="008775A1">
              <w:rPr>
                <w:rFonts w:ascii="ＭＳ Ｐゴシック" w:eastAsia="ＭＳ Ｐゴシック" w:hAnsi="ＭＳ Ｐゴシック"/>
                <w:sz w:val="18"/>
                <w:szCs w:val="18"/>
              </w:rPr>
              <w:t>在宅利用</w:t>
            </w:r>
            <w:r w:rsidRPr="008775A1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</w:t>
            </w:r>
            <w:r w:rsidRPr="008775A1"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  <w:t>（認定調査を行った月のサービス利用回数を記入。</w:t>
            </w:r>
          </w:p>
          <w:p w:rsidR="008518D6" w:rsidRPr="008775A1" w:rsidRDefault="008518D6" w:rsidP="008518D6">
            <w:pPr>
              <w:spacing w:line="0" w:lineRule="atLeast"/>
              <w:ind w:firstLineChars="500" w:firstLine="80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75A1"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  <w:t>（介護予防）福祉用具貸与は調査時点の、特定（介護予防）福祉用具</w:t>
            </w:r>
            <w:r w:rsidRPr="008775A1"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販売は</w:t>
            </w:r>
            <w:r w:rsidRPr="008775A1"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  <w:t>過去</w:t>
            </w:r>
            <w:r w:rsidRPr="008775A1"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６</w:t>
            </w:r>
            <w:r w:rsidRPr="008775A1"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  <w:t>月の品目数を記載）</w:t>
            </w:r>
          </w:p>
        </w:tc>
      </w:tr>
      <w:tr w:rsidR="008518D6" w:rsidRPr="008775A1" w:rsidTr="008518D6">
        <w:trPr>
          <w:gridBefore w:val="1"/>
          <w:wBefore w:w="180" w:type="dxa"/>
          <w:trHeight w:val="3439"/>
          <w:jc w:val="center"/>
        </w:trPr>
        <w:tc>
          <w:tcPr>
            <w:tcW w:w="5417" w:type="dxa"/>
            <w:gridSpan w:val="7"/>
            <w:tcBorders>
              <w:right w:val="single" w:sz="4" w:space="0" w:color="FFFFFF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 w:rsidRPr="008775A1"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  <w:t>□</w:t>
            </w:r>
            <w:r w:rsidRPr="00B646F5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訪問介護(ﾎｰﾑﾍﾙﾌﾟ)</w:t>
            </w:r>
            <w:r w:rsidRPr="00B646F5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・訪問型ｻｰﾋﾞｽ</w:t>
            </w:r>
            <w:r w:rsidR="00F638D0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>
              <w:rPr>
                <w:rFonts w:ascii="ＭＳ Ｐ明朝" w:eastAsia="ＭＳ Ｐ明朝" w:hAnsi="ＭＳ Ｐ明朝"/>
                <w:sz w:val="20"/>
                <w:u w:val="single"/>
              </w:rPr>
              <w:t xml:space="preserve">  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月　　 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訪問入浴介護　　　　 　　　 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>
              <w:rPr>
                <w:rFonts w:ascii="ＭＳ Ｐ明朝" w:eastAsia="ＭＳ Ｐ明朝" w:hAnsi="ＭＳ Ｐ明朝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月　　 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訪問看護　　　　　　　　　　　 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 </w:t>
            </w:r>
            <w:r>
              <w:rPr>
                <w:rFonts w:ascii="ＭＳ Ｐ明朝" w:eastAsia="ＭＳ Ｐ明朝" w:hAnsi="ＭＳ Ｐ明朝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月　　 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訪問ﾘﾊﾋﾞﾘﾃｰｼｮﾝ　　　　　　 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月　 　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居宅療養管理指導　　　　　 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月　 　　回</w:t>
            </w:r>
          </w:p>
          <w:p w:rsidR="008518D6" w:rsidRPr="00B646F5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通所介護(ﾃﾞｲｻｰﾋﾞｽ)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・通所型ｻｰﾋﾞｽ</w:t>
            </w:r>
            <w:r w:rsidR="00F638D0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 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 </w:t>
            </w:r>
            <w:r w:rsidRPr="00B646F5">
              <w:rPr>
                <w:rFonts w:ascii="ＭＳ Ｐ明朝" w:eastAsia="ＭＳ Ｐ明朝" w:hAnsi="ＭＳ Ｐ明朝"/>
                <w:sz w:val="20"/>
                <w:u w:val="single"/>
              </w:rPr>
              <w:t xml:space="preserve">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　月　 　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通所ﾘﾊﾋﾞﾘﾃｰｼｮﾝ（ﾃﾞｲｹｱ）　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月　　 　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B646F5">
              <w:rPr>
                <w:rFonts w:ascii="ＭＳ Ｐ明朝" w:eastAsia="ＭＳ Ｐ明朝" w:hAnsi="ＭＳ Ｐ明朝"/>
                <w:sz w:val="20"/>
                <w:u w:val="single"/>
              </w:rPr>
              <w:t>短期入所生活介護</w:t>
            </w:r>
            <w:r w:rsidRPr="00B646F5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</w:t>
            </w:r>
            <w:r w:rsidRPr="00B646F5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ｼｮｰﾄｽﾃｲ</w:t>
            </w:r>
            <w:r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）</w:t>
            </w:r>
            <w:r w:rsidRPr="008775A1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 　</w:t>
            </w: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月　　 　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短期入所療養介護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</w:t>
            </w:r>
            <w:r w:rsidR="00F638D0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療養ｼｮｰﾄ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）</w:t>
            </w:r>
            <w:r w:rsidR="00F638D0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 </w:t>
            </w:r>
            <w:r>
              <w:rPr>
                <w:rFonts w:ascii="ＭＳ Ｐ明朝" w:eastAsia="ＭＳ Ｐ明朝" w:hAnsi="ＭＳ Ｐ明朝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月　 　　日</w:t>
            </w:r>
          </w:p>
          <w:p w:rsidR="008518D6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　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特定施設入居者生活介護　 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　 </w:t>
            </w:r>
            <w:r>
              <w:rPr>
                <w:rFonts w:ascii="ＭＳ Ｐ明朝" w:eastAsia="ＭＳ Ｐ明朝" w:hAnsi="ＭＳ Ｐ明朝"/>
                <w:sz w:val="20"/>
                <w:u w:val="single"/>
              </w:rPr>
              <w:t xml:space="preserve"> 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月　 　　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 xml:space="preserve">　□看護小規模多機能型居宅介護　　　　　　　　　 月　　　　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□市町村特別給付〔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□介護保険給付外の在宅サービス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〔</w:t>
            </w:r>
          </w:p>
        </w:tc>
        <w:tc>
          <w:tcPr>
            <w:tcW w:w="5298" w:type="dxa"/>
            <w:gridSpan w:val="9"/>
            <w:tcBorders>
              <w:left w:val="single" w:sz="4" w:space="0" w:color="FFFFFF"/>
            </w:tcBorders>
          </w:tcPr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福祉用具貸与　　　　　　　　　 　　　　　　品目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□特定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福祉用具販売　　　　　 　　　　　　　品目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□住宅改修　　　　　　　　　　　　　　　　　　　　あり　・　なし　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□夜間対応型訪問介護　　　　　　　　　　　　　　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認知症対応型通所介護　　 　　　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小規模多機能型居宅介護　 　　 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>□</w:t>
            </w:r>
            <w:r w:rsidRPr="008775A1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（介護予防）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認知症対応型共同生活介護　　　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□地域密着型特定施設入居者生活介護　　　 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□地域密着型介護老人福祉施設入所者生活介護　　</w:t>
            </w:r>
          </w:p>
          <w:p w:rsidR="008518D6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　　　　　　　　　　　　　　　　　　　　　　　　　　　　</w:t>
            </w:r>
            <w:r w:rsidRPr="008775A1">
              <w:rPr>
                <w:rFonts w:ascii="ＭＳ Ｐ明朝" w:eastAsia="ＭＳ Ｐ明朝" w:hAnsi="ＭＳ Ｐ明朝"/>
                <w:sz w:val="20"/>
                <w:u w:val="single"/>
              </w:rPr>
              <w:t xml:space="preserve">月　　　　</w:t>
            </w:r>
            <w:r w:rsidRPr="008775A1">
              <w:rPr>
                <w:rFonts w:ascii="ＭＳ Ｐ明朝" w:eastAsia="ＭＳ Ｐ明朝" w:hAnsi="ＭＳ Ｐ明朝" w:hint="eastAsia"/>
                <w:sz w:val="20"/>
                <w:u w:val="single"/>
              </w:rPr>
              <w:t>日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0"/>
                <w:u w:val="single"/>
              </w:rPr>
              <w:t>□定期巡回・随時対応型訪問介護看護　　　　 月　　　 回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　　　　　　　　　　　　　　　　　　　　　　　　　　　　　　　　　　〕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 w:rsidRPr="008775A1">
              <w:rPr>
                <w:rFonts w:ascii="ＭＳ Ｐ明朝" w:eastAsia="ＭＳ Ｐ明朝" w:hAnsi="ＭＳ Ｐ明朝"/>
                <w:sz w:val="20"/>
              </w:rPr>
              <w:t xml:space="preserve">　　　　　　　　　　　　　　　　　　　　　　　　　　　　　　　　　　　〕</w:t>
            </w:r>
          </w:p>
        </w:tc>
      </w:tr>
      <w:tr w:rsidR="008518D6" w:rsidRPr="008775A1" w:rsidTr="008518D6">
        <w:trPr>
          <w:gridBefore w:val="1"/>
          <w:wBefore w:w="180" w:type="dxa"/>
          <w:trHeight w:val="1202"/>
          <w:jc w:val="center"/>
        </w:trPr>
        <w:tc>
          <w:tcPr>
            <w:tcW w:w="8529" w:type="dxa"/>
            <w:gridSpan w:val="14"/>
          </w:tcPr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8775A1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【概況</w:t>
            </w:r>
            <w:r w:rsidRPr="008775A1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・疾病名</w:t>
            </w:r>
            <w:r w:rsidRPr="008775A1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等】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</w:p>
        </w:tc>
        <w:tc>
          <w:tcPr>
            <w:tcW w:w="2186" w:type="dxa"/>
            <w:gridSpan w:val="2"/>
            <w:vAlign w:val="center"/>
          </w:tcPr>
          <w:p w:rsidR="008518D6" w:rsidRPr="008775A1" w:rsidRDefault="008518D6" w:rsidP="008518D6">
            <w:pPr>
              <w:widowControl/>
              <w:spacing w:line="0" w:lineRule="atLeas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Cs w:val="21"/>
              </w:rPr>
              <w:t>動作確認了解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 w:val="20"/>
              </w:rPr>
              <w:t>あり</w:t>
            </w:r>
          </w:p>
          <w:p w:rsidR="008518D6" w:rsidRPr="008775A1" w:rsidRDefault="008518D6" w:rsidP="008518D6">
            <w:pPr>
              <w:spacing w:line="0" w:lineRule="atLeast"/>
              <w:ind w:firstLineChars="100" w:firstLine="201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 w:val="20"/>
              </w:rPr>
              <w:t>（　　　　　　　　　　）</w:t>
            </w:r>
          </w:p>
          <w:p w:rsidR="008518D6" w:rsidRPr="008775A1" w:rsidRDefault="008518D6" w:rsidP="008518D6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8775A1">
              <w:rPr>
                <w:rFonts w:ascii="ＭＳ Ｐゴシック" w:eastAsia="ＭＳ Ｐゴシック" w:hAnsi="ＭＳ Ｐゴシック" w:hint="eastAsia"/>
                <w:b/>
                <w:sz w:val="20"/>
              </w:rPr>
              <w:t>なし</w:t>
            </w:r>
          </w:p>
        </w:tc>
      </w:tr>
    </w:tbl>
    <w:p w:rsidR="008518D6" w:rsidRPr="00211132" w:rsidRDefault="008518D6" w:rsidP="008518D6">
      <w:pPr>
        <w:rPr>
          <w:rFonts w:ascii="ＭＳ Ｐゴシック" w:eastAsia="ＭＳ Ｐゴシック" w:hAnsi="ＭＳ Ｐゴシック"/>
          <w:sz w:val="20"/>
        </w:rPr>
      </w:pPr>
      <w:r w:rsidRPr="00211132">
        <w:rPr>
          <w:rFonts w:ascii="ＭＳ Ｐゴシック" w:eastAsia="ＭＳ Ｐゴシック" w:hAnsi="ＭＳ Ｐゴシック"/>
          <w:sz w:val="20"/>
        </w:rPr>
        <w:t>＜更新申請の場合にのみ記入＞</w:t>
      </w:r>
    </w:p>
    <w:p w:rsidR="008518D6" w:rsidRPr="00211132" w:rsidRDefault="008518D6" w:rsidP="008518D6">
      <w:pPr>
        <w:ind w:firstLineChars="100" w:firstLine="200"/>
        <w:rPr>
          <w:rFonts w:ascii="ＭＳ Ｐゴシック" w:eastAsia="ＭＳ Ｐゴシック" w:hAnsi="ＭＳ Ｐゴシック"/>
          <w:sz w:val="20"/>
        </w:rPr>
      </w:pPr>
      <w:r w:rsidRPr="00211132">
        <w:rPr>
          <w:rFonts w:ascii="ＭＳ Ｐゴシック" w:eastAsia="ＭＳ Ｐゴシック" w:hAnsi="ＭＳ Ｐゴシック"/>
          <w:sz w:val="20"/>
        </w:rPr>
        <w:t xml:space="preserve">介護の手間（量）　　　　□少なくなった　　</w:t>
      </w:r>
      <w:r>
        <w:rPr>
          <w:rFonts w:ascii="ＭＳ Ｐゴシック" w:eastAsia="ＭＳ Ｐゴシック" w:hAnsi="ＭＳ Ｐゴシック" w:hint="eastAsia"/>
          <w:sz w:val="20"/>
        </w:rPr>
        <w:t xml:space="preserve"> </w:t>
      </w:r>
      <w:r w:rsidRPr="00211132">
        <w:rPr>
          <w:rFonts w:ascii="ＭＳ Ｐゴシック" w:eastAsia="ＭＳ Ｐゴシック" w:hAnsi="ＭＳ Ｐゴシック"/>
          <w:sz w:val="20"/>
        </w:rPr>
        <w:t xml:space="preserve">□あまり変わらない　</w:t>
      </w:r>
      <w:r>
        <w:rPr>
          <w:rFonts w:ascii="ＭＳ Ｐゴシック" w:eastAsia="ＭＳ Ｐゴシック" w:hAnsi="ＭＳ Ｐゴシック" w:hint="eastAsia"/>
          <w:sz w:val="20"/>
        </w:rPr>
        <w:t xml:space="preserve"> </w:t>
      </w:r>
      <w:r w:rsidRPr="00211132">
        <w:rPr>
          <w:rFonts w:ascii="ＭＳ Ｐゴシック" w:eastAsia="ＭＳ Ｐゴシック" w:hAnsi="ＭＳ Ｐゴシック"/>
          <w:sz w:val="20"/>
        </w:rPr>
        <w:t xml:space="preserve">　□多くなった　</w:t>
      </w:r>
      <w:r>
        <w:rPr>
          <w:rFonts w:ascii="ＭＳ Ｐゴシック" w:eastAsia="ＭＳ Ｐゴシック" w:hAnsi="ＭＳ Ｐゴシック" w:hint="eastAsia"/>
          <w:sz w:val="20"/>
        </w:rPr>
        <w:t xml:space="preserve"> </w:t>
      </w:r>
      <w:r w:rsidRPr="00211132">
        <w:rPr>
          <w:rFonts w:ascii="ＭＳ Ｐゴシック" w:eastAsia="ＭＳ Ｐゴシック" w:hAnsi="ＭＳ Ｐゴシック"/>
          <w:sz w:val="20"/>
        </w:rPr>
        <w:t xml:space="preserve">　□わからない</w:t>
      </w:r>
    </w:p>
    <w:p w:rsidR="008518D6" w:rsidRPr="008518D6" w:rsidRDefault="008518D6"/>
    <w:sectPr w:rsidR="008518D6" w:rsidRPr="008518D6" w:rsidSect="008518D6">
      <w:pgSz w:w="11906" w:h="16838"/>
      <w:pgMar w:top="397" w:right="397" w:bottom="397" w:left="3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D0" w:rsidRDefault="00F638D0" w:rsidP="00F638D0">
      <w:r>
        <w:separator/>
      </w:r>
    </w:p>
  </w:endnote>
  <w:endnote w:type="continuationSeparator" w:id="0">
    <w:p w:rsidR="00F638D0" w:rsidRDefault="00F638D0" w:rsidP="00F6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D0" w:rsidRDefault="00F638D0" w:rsidP="00F638D0">
      <w:r>
        <w:separator/>
      </w:r>
    </w:p>
  </w:footnote>
  <w:footnote w:type="continuationSeparator" w:id="0">
    <w:p w:rsidR="00F638D0" w:rsidRDefault="00F638D0" w:rsidP="00F63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D6"/>
    <w:rsid w:val="001314F7"/>
    <w:rsid w:val="00816162"/>
    <w:rsid w:val="008518D6"/>
    <w:rsid w:val="00D31690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16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638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38D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638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38D0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16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638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38D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638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38D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3075</Characters>
  <Application>Microsoft Office Word</Application>
  <DocSecurity>0</DocSecurity>
  <Lines>25</Lines>
  <Paragraphs>7</Paragraphs>
  <ScaleCrop>false</ScaleCrop>
  <Company>仙台市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3</cp:revision>
  <dcterms:created xsi:type="dcterms:W3CDTF">2018-05-31T05:28:00Z</dcterms:created>
  <dcterms:modified xsi:type="dcterms:W3CDTF">2019-05-29T11:22:00Z</dcterms:modified>
</cp:coreProperties>
</file>